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8" w:rsidRPr="005F756B" w:rsidRDefault="007864B2" w:rsidP="005F756B">
      <w:pPr>
        <w:spacing w:line="240" w:lineRule="auto"/>
        <w:jc w:val="center"/>
        <w:rPr>
          <w:rFonts w:ascii="Arial" w:hAnsi="Arial" w:cs="Arial"/>
          <w:b/>
          <w:sz w:val="28"/>
          <w:szCs w:val="30"/>
        </w:rPr>
      </w:pPr>
      <w:r w:rsidRPr="005F756B">
        <w:rPr>
          <w:rFonts w:ascii="Arial" w:hAnsi="Arial" w:cs="Arial"/>
          <w:b/>
          <w:sz w:val="28"/>
          <w:szCs w:val="30"/>
        </w:rPr>
        <w:t>Masisa concluye con éxito recompra de bonos</w:t>
      </w:r>
      <w:r w:rsidR="00721CD7" w:rsidRPr="005F756B">
        <w:rPr>
          <w:rFonts w:ascii="Arial" w:hAnsi="Arial" w:cs="Arial"/>
          <w:b/>
          <w:sz w:val="28"/>
          <w:szCs w:val="30"/>
        </w:rPr>
        <w:t xml:space="preserve"> internacionales</w:t>
      </w:r>
    </w:p>
    <w:p w:rsidR="00721CD7" w:rsidRPr="005F756B" w:rsidRDefault="00721CD7" w:rsidP="005F756B">
      <w:pPr>
        <w:pStyle w:val="Body"/>
        <w:numPr>
          <w:ilvl w:val="0"/>
          <w:numId w:val="3"/>
        </w:numPr>
        <w:spacing w:after="0" w:line="240" w:lineRule="auto"/>
        <w:rPr>
          <w:rFonts w:cs="Arial"/>
          <w:i/>
          <w:sz w:val="24"/>
          <w:szCs w:val="22"/>
          <w:lang w:val="es-ES"/>
        </w:rPr>
      </w:pPr>
      <w:r w:rsidRPr="005F756B">
        <w:rPr>
          <w:rFonts w:cs="Arial"/>
          <w:i/>
          <w:color w:val="222222"/>
          <w:sz w:val="24"/>
          <w:szCs w:val="22"/>
          <w:shd w:val="clear" w:color="auto" w:fill="FFFFFF"/>
          <w:lang w:val="es-ES"/>
        </w:rPr>
        <w:t>Este proceso permite a la emp</w:t>
      </w:r>
      <w:r w:rsidR="00927C73" w:rsidRPr="005F756B">
        <w:rPr>
          <w:rFonts w:cs="Arial"/>
          <w:i/>
          <w:color w:val="222222"/>
          <w:sz w:val="24"/>
          <w:szCs w:val="22"/>
          <w:shd w:val="clear" w:color="auto" w:fill="FFFFFF"/>
          <w:lang w:val="es-ES"/>
        </w:rPr>
        <w:t>resa disminuir su deuda y reducir</w:t>
      </w:r>
      <w:r w:rsidRPr="005F756B">
        <w:rPr>
          <w:rFonts w:cs="Arial"/>
          <w:i/>
          <w:color w:val="222222"/>
          <w:sz w:val="24"/>
          <w:szCs w:val="22"/>
          <w:shd w:val="clear" w:color="auto" w:fill="FFFFFF"/>
          <w:lang w:val="es-ES"/>
        </w:rPr>
        <w:t xml:space="preserve"> su gasto financiero </w:t>
      </w:r>
      <w:r w:rsidR="009D5379" w:rsidRPr="005F756B">
        <w:rPr>
          <w:rFonts w:cs="Arial"/>
          <w:i/>
          <w:color w:val="222222"/>
          <w:sz w:val="24"/>
          <w:szCs w:val="22"/>
          <w:shd w:val="clear" w:color="auto" w:fill="FFFFFF"/>
          <w:lang w:val="es-ES"/>
        </w:rPr>
        <w:t>de forma significativa.</w:t>
      </w:r>
    </w:p>
    <w:p w:rsidR="00721CD7" w:rsidRPr="005F756B" w:rsidRDefault="00721CD7" w:rsidP="005F756B">
      <w:pPr>
        <w:pStyle w:val="Body"/>
        <w:spacing w:after="0" w:line="240" w:lineRule="auto"/>
        <w:rPr>
          <w:rFonts w:cs="Arial"/>
          <w:b/>
          <w:i/>
          <w:sz w:val="24"/>
          <w:szCs w:val="22"/>
          <w:lang w:val="es-ES"/>
        </w:rPr>
      </w:pPr>
    </w:p>
    <w:p w:rsidR="00BB6EB6" w:rsidRPr="005F756B" w:rsidRDefault="007864B2" w:rsidP="005F756B">
      <w:pPr>
        <w:pStyle w:val="Body"/>
        <w:spacing w:after="0" w:line="240" w:lineRule="auto"/>
        <w:rPr>
          <w:rFonts w:cs="Arial"/>
          <w:sz w:val="24"/>
          <w:szCs w:val="22"/>
          <w:lang w:val="es-CL"/>
        </w:rPr>
      </w:pPr>
      <w:r w:rsidRPr="005F756B">
        <w:rPr>
          <w:rFonts w:cs="Arial"/>
          <w:b/>
          <w:i/>
          <w:sz w:val="24"/>
          <w:szCs w:val="22"/>
          <w:lang w:val="es-ES"/>
        </w:rPr>
        <w:t>Santiago, 04 de febrero 2016.-</w:t>
      </w:r>
      <w:r w:rsidRPr="005F756B">
        <w:rPr>
          <w:rFonts w:cs="Arial"/>
          <w:sz w:val="24"/>
          <w:szCs w:val="22"/>
          <w:lang w:val="es-ES"/>
        </w:rPr>
        <w:t xml:space="preserve"> </w:t>
      </w:r>
      <w:r w:rsidR="005E162D" w:rsidRPr="005F756B">
        <w:rPr>
          <w:rFonts w:cs="Arial"/>
          <w:sz w:val="24"/>
          <w:szCs w:val="22"/>
          <w:lang w:val="es-ES"/>
        </w:rPr>
        <w:t xml:space="preserve">Masisa </w:t>
      </w:r>
      <w:r w:rsidR="00886159" w:rsidRPr="005F756B">
        <w:rPr>
          <w:rFonts w:cs="Arial"/>
          <w:sz w:val="24"/>
          <w:szCs w:val="22"/>
          <w:lang w:val="es-ES"/>
        </w:rPr>
        <w:t xml:space="preserve">concluyó la </w:t>
      </w:r>
      <w:r w:rsidR="00617C20" w:rsidRPr="005F756B">
        <w:rPr>
          <w:rFonts w:cs="Arial"/>
          <w:sz w:val="24"/>
          <w:szCs w:val="22"/>
          <w:lang w:val="es-ES"/>
        </w:rPr>
        <w:t>adquisición</w:t>
      </w:r>
      <w:r w:rsidR="005E162D" w:rsidRPr="005F756B">
        <w:rPr>
          <w:rFonts w:cs="Arial"/>
          <w:sz w:val="24"/>
          <w:szCs w:val="22"/>
          <w:lang w:val="es-ES"/>
        </w:rPr>
        <w:t xml:space="preserve"> por </w:t>
      </w:r>
      <w:r w:rsidR="00BB6EB6" w:rsidRPr="005F756B">
        <w:rPr>
          <w:rFonts w:cs="Arial"/>
          <w:sz w:val="24"/>
          <w:szCs w:val="22"/>
          <w:lang w:val="es-CL"/>
        </w:rPr>
        <w:t>US$ 100</w:t>
      </w:r>
      <w:r w:rsidR="005E162D" w:rsidRPr="005F756B">
        <w:rPr>
          <w:rFonts w:cs="Arial"/>
          <w:sz w:val="24"/>
          <w:szCs w:val="22"/>
          <w:lang w:val="es-CL"/>
        </w:rPr>
        <w:t xml:space="preserve"> millones</w:t>
      </w:r>
      <w:r w:rsidR="00BB6EB6" w:rsidRPr="005F756B">
        <w:rPr>
          <w:rFonts w:cs="Arial"/>
          <w:sz w:val="24"/>
          <w:szCs w:val="22"/>
          <w:lang w:val="es-CL"/>
        </w:rPr>
        <w:t xml:space="preserve"> de capital de sus bonos</w:t>
      </w:r>
      <w:r w:rsidR="00886159" w:rsidRPr="005F756B">
        <w:rPr>
          <w:rFonts w:cs="Arial"/>
          <w:sz w:val="24"/>
          <w:szCs w:val="22"/>
          <w:lang w:val="es-CL"/>
        </w:rPr>
        <w:t xml:space="preserve"> </w:t>
      </w:r>
      <w:proofErr w:type="spellStart"/>
      <w:r w:rsidR="00886159" w:rsidRPr="005F756B">
        <w:rPr>
          <w:rFonts w:cs="Arial"/>
          <w:sz w:val="24"/>
          <w:szCs w:val="22"/>
          <w:lang w:val="es-CL"/>
        </w:rPr>
        <w:t>senior</w:t>
      </w:r>
      <w:proofErr w:type="spellEnd"/>
      <w:r w:rsidR="00886159" w:rsidRPr="005F756B">
        <w:rPr>
          <w:rFonts w:cs="Arial"/>
          <w:sz w:val="24"/>
          <w:szCs w:val="22"/>
          <w:lang w:val="es-CL"/>
        </w:rPr>
        <w:t>,</w:t>
      </w:r>
      <w:r w:rsidR="00BB6EB6" w:rsidRPr="005F756B">
        <w:rPr>
          <w:rFonts w:cs="Arial"/>
          <w:sz w:val="24"/>
          <w:szCs w:val="22"/>
          <w:lang w:val="es-CL"/>
        </w:rPr>
        <w:t xml:space="preserve"> emitidos en Estados Unidos el año 2014 bajo la regulación 144A/</w:t>
      </w:r>
      <w:proofErr w:type="spellStart"/>
      <w:r w:rsidR="00BB6EB6" w:rsidRPr="005F756B">
        <w:rPr>
          <w:rFonts w:cs="Arial"/>
          <w:sz w:val="24"/>
          <w:szCs w:val="22"/>
          <w:lang w:val="es-CL"/>
        </w:rPr>
        <w:t>RegS</w:t>
      </w:r>
      <w:proofErr w:type="spellEnd"/>
      <w:r w:rsidR="00886159" w:rsidRPr="005F756B">
        <w:rPr>
          <w:rFonts w:cs="Arial"/>
          <w:sz w:val="24"/>
          <w:szCs w:val="22"/>
          <w:lang w:val="es-CL"/>
        </w:rPr>
        <w:t xml:space="preserve">, </w:t>
      </w:r>
      <w:r w:rsidR="005E162D" w:rsidRPr="005F756B">
        <w:rPr>
          <w:rFonts w:cs="Arial"/>
          <w:sz w:val="24"/>
          <w:szCs w:val="22"/>
          <w:lang w:val="es-CL"/>
        </w:rPr>
        <w:t xml:space="preserve">a una </w:t>
      </w:r>
      <w:r w:rsidR="00886159" w:rsidRPr="005F756B">
        <w:rPr>
          <w:rFonts w:cs="Arial"/>
          <w:sz w:val="24"/>
          <w:szCs w:val="22"/>
          <w:lang w:val="es-CL"/>
        </w:rPr>
        <w:t>tasa de interés</w:t>
      </w:r>
      <w:r w:rsidR="00721CD7" w:rsidRPr="005F756B">
        <w:rPr>
          <w:rFonts w:cs="Arial"/>
          <w:sz w:val="24"/>
          <w:szCs w:val="22"/>
          <w:lang w:val="es-CL"/>
        </w:rPr>
        <w:t xml:space="preserve"> </w:t>
      </w:r>
      <w:r w:rsidR="00886159" w:rsidRPr="005F756B">
        <w:rPr>
          <w:rFonts w:cs="Arial"/>
          <w:sz w:val="24"/>
          <w:szCs w:val="22"/>
          <w:lang w:val="es-CL"/>
        </w:rPr>
        <w:t>de  9,5%</w:t>
      </w:r>
      <w:r w:rsidR="00BB6EB6" w:rsidRPr="005F756B">
        <w:rPr>
          <w:rFonts w:cs="Arial"/>
          <w:sz w:val="24"/>
          <w:szCs w:val="22"/>
          <w:lang w:val="es-CL"/>
        </w:rPr>
        <w:t xml:space="preserve">, </w:t>
      </w:r>
      <w:r w:rsidR="00886159" w:rsidRPr="005F756B">
        <w:rPr>
          <w:rFonts w:cs="Arial"/>
          <w:sz w:val="24"/>
          <w:szCs w:val="22"/>
          <w:lang w:val="es-CL"/>
        </w:rPr>
        <w:t>con vencimiento en</w:t>
      </w:r>
      <w:r w:rsidR="00BB6EB6" w:rsidRPr="005F756B">
        <w:rPr>
          <w:rFonts w:cs="Arial"/>
          <w:sz w:val="24"/>
          <w:szCs w:val="22"/>
          <w:lang w:val="es-CL"/>
        </w:rPr>
        <w:t xml:space="preserve"> 2019. </w:t>
      </w:r>
    </w:p>
    <w:p w:rsidR="00886159" w:rsidRPr="005F756B" w:rsidRDefault="00886159" w:rsidP="005F756B">
      <w:pPr>
        <w:pStyle w:val="Body"/>
        <w:spacing w:after="0" w:line="240" w:lineRule="auto"/>
        <w:rPr>
          <w:rFonts w:cs="Arial"/>
          <w:sz w:val="24"/>
          <w:szCs w:val="22"/>
          <w:lang w:val="es-CL"/>
        </w:rPr>
      </w:pPr>
    </w:p>
    <w:p w:rsidR="005E162D" w:rsidRDefault="00886159" w:rsidP="005F756B">
      <w:pPr>
        <w:pStyle w:val="Body"/>
        <w:spacing w:after="0" w:line="240" w:lineRule="auto"/>
        <w:rPr>
          <w:rFonts w:cs="Arial"/>
          <w:sz w:val="24"/>
          <w:szCs w:val="22"/>
          <w:lang w:val="es-CL"/>
        </w:rPr>
      </w:pPr>
      <w:r w:rsidRPr="005F756B">
        <w:rPr>
          <w:rFonts w:cs="Arial"/>
          <w:sz w:val="24"/>
          <w:szCs w:val="22"/>
          <w:lang w:val="es-CL"/>
        </w:rPr>
        <w:t xml:space="preserve">Este proceso </w:t>
      </w:r>
      <w:r w:rsidR="005E162D" w:rsidRPr="005F756B">
        <w:rPr>
          <w:rFonts w:cs="Arial"/>
          <w:sz w:val="24"/>
          <w:szCs w:val="22"/>
          <w:lang w:val="es-CL"/>
        </w:rPr>
        <w:t xml:space="preserve">se </w:t>
      </w:r>
      <w:r w:rsidRPr="005F756B">
        <w:rPr>
          <w:rFonts w:cs="Arial"/>
          <w:sz w:val="24"/>
          <w:szCs w:val="22"/>
          <w:lang w:val="es-CL"/>
        </w:rPr>
        <w:t xml:space="preserve">enmarca en el plan de </w:t>
      </w:r>
      <w:r w:rsidR="005E162D" w:rsidRPr="005F756B">
        <w:rPr>
          <w:rFonts w:cs="Arial"/>
          <w:sz w:val="24"/>
          <w:szCs w:val="22"/>
          <w:lang w:val="es-CL"/>
        </w:rPr>
        <w:t xml:space="preserve">venta de activos no estratégico y </w:t>
      </w:r>
      <w:r w:rsidRPr="005F756B">
        <w:rPr>
          <w:rFonts w:cs="Arial"/>
          <w:sz w:val="24"/>
          <w:szCs w:val="22"/>
          <w:lang w:val="es-CL"/>
        </w:rPr>
        <w:t xml:space="preserve">reducción de deuda </w:t>
      </w:r>
      <w:r w:rsidR="00403D5A" w:rsidRPr="005F756B">
        <w:rPr>
          <w:rFonts w:cs="Arial"/>
          <w:sz w:val="24"/>
          <w:szCs w:val="22"/>
          <w:lang w:val="es-CL"/>
        </w:rPr>
        <w:t>anunciada</w:t>
      </w:r>
      <w:r w:rsidR="00BD3A33" w:rsidRPr="005F756B">
        <w:rPr>
          <w:rFonts w:cs="Arial"/>
          <w:sz w:val="24"/>
          <w:szCs w:val="22"/>
          <w:lang w:val="es-CL"/>
        </w:rPr>
        <w:t xml:space="preserve"> por </w:t>
      </w:r>
      <w:r w:rsidRPr="005F756B">
        <w:rPr>
          <w:rFonts w:cs="Arial"/>
          <w:sz w:val="24"/>
          <w:szCs w:val="22"/>
          <w:lang w:val="es-CL"/>
        </w:rPr>
        <w:t>la empresa</w:t>
      </w:r>
      <w:r w:rsidR="00BD3A33" w:rsidRPr="005F756B">
        <w:rPr>
          <w:rFonts w:cs="Arial"/>
          <w:sz w:val="24"/>
          <w:szCs w:val="22"/>
          <w:lang w:val="es-CL"/>
        </w:rPr>
        <w:t xml:space="preserve"> el año pasado</w:t>
      </w:r>
      <w:r w:rsidR="006F21CD">
        <w:rPr>
          <w:rFonts w:cs="Arial"/>
          <w:sz w:val="24"/>
          <w:szCs w:val="22"/>
          <w:lang w:val="es-CL"/>
        </w:rPr>
        <w:t>,</w:t>
      </w:r>
      <w:r w:rsidR="00403D5A">
        <w:rPr>
          <w:rFonts w:cs="Arial"/>
          <w:sz w:val="24"/>
          <w:szCs w:val="22"/>
          <w:lang w:val="es-CL"/>
        </w:rPr>
        <w:t xml:space="preserve"> por al menos US$100 millones.</w:t>
      </w:r>
    </w:p>
    <w:p w:rsidR="00403D5A" w:rsidRPr="005F756B" w:rsidRDefault="00403D5A" w:rsidP="005F756B">
      <w:pPr>
        <w:pStyle w:val="Body"/>
        <w:spacing w:after="0" w:line="240" w:lineRule="auto"/>
        <w:rPr>
          <w:rFonts w:cs="Arial"/>
          <w:sz w:val="24"/>
          <w:szCs w:val="22"/>
          <w:lang w:val="es-CL"/>
        </w:rPr>
      </w:pPr>
    </w:p>
    <w:p w:rsidR="00403D5A" w:rsidRDefault="00BD3A33" w:rsidP="005F756B">
      <w:pPr>
        <w:spacing w:after="240" w:line="240" w:lineRule="auto"/>
        <w:jc w:val="both"/>
        <w:outlineLvl w:val="0"/>
        <w:rPr>
          <w:rFonts w:ascii="Arial" w:hAnsi="Arial" w:cs="Arial"/>
          <w:bCs/>
          <w:sz w:val="24"/>
        </w:rPr>
      </w:pPr>
      <w:r w:rsidRPr="005F756B">
        <w:rPr>
          <w:rFonts w:ascii="Arial" w:hAnsi="Arial" w:cs="Arial"/>
          <w:bCs/>
          <w:sz w:val="24"/>
        </w:rPr>
        <w:t>Los fondos para adquirir los bo</w:t>
      </w:r>
      <w:r w:rsidR="00403D5A">
        <w:rPr>
          <w:rFonts w:ascii="Arial" w:hAnsi="Arial" w:cs="Arial"/>
          <w:bCs/>
          <w:sz w:val="24"/>
        </w:rPr>
        <w:t xml:space="preserve">nos provienen principalmente de la recaudación </w:t>
      </w:r>
      <w:r w:rsidRPr="005F756B">
        <w:rPr>
          <w:rFonts w:ascii="Arial" w:hAnsi="Arial" w:cs="Arial"/>
          <w:bCs/>
          <w:sz w:val="24"/>
        </w:rPr>
        <w:t xml:space="preserve"> </w:t>
      </w:r>
      <w:r w:rsidR="00403D5A">
        <w:rPr>
          <w:rFonts w:ascii="Arial" w:hAnsi="Arial" w:cs="Arial"/>
          <w:bCs/>
          <w:sz w:val="24"/>
        </w:rPr>
        <w:t>de la</w:t>
      </w:r>
      <w:r w:rsidRPr="005F756B">
        <w:rPr>
          <w:rFonts w:ascii="Arial" w:hAnsi="Arial" w:cs="Arial"/>
          <w:bCs/>
          <w:sz w:val="24"/>
        </w:rPr>
        <w:t xml:space="preserve"> venta de activos no estratégicos</w:t>
      </w:r>
      <w:r w:rsidR="00403D5A">
        <w:rPr>
          <w:rFonts w:ascii="Arial" w:hAnsi="Arial" w:cs="Arial"/>
          <w:bCs/>
          <w:sz w:val="24"/>
        </w:rPr>
        <w:t xml:space="preserve"> ejecutada hasta el cierre de diciembre de 2015 y que sigue en curso de acuerdo a lo planificado.</w:t>
      </w:r>
    </w:p>
    <w:p w:rsidR="00BD3A33" w:rsidRPr="005F756B" w:rsidRDefault="00721CD7" w:rsidP="005F756B">
      <w:pPr>
        <w:spacing w:after="240" w:line="240" w:lineRule="auto"/>
        <w:jc w:val="both"/>
        <w:outlineLvl w:val="0"/>
        <w:rPr>
          <w:rFonts w:ascii="Arial" w:hAnsi="Arial" w:cs="Arial"/>
          <w:bCs/>
          <w:sz w:val="24"/>
        </w:rPr>
      </w:pPr>
      <w:r w:rsidRPr="005F756B">
        <w:rPr>
          <w:rFonts w:ascii="Arial" w:hAnsi="Arial" w:cs="Arial"/>
          <w:bCs/>
          <w:sz w:val="24"/>
        </w:rPr>
        <w:t xml:space="preserve">Los agentes colocadores de la oferta realizada por Masisa fueron JP Morgan </w:t>
      </w:r>
      <w:proofErr w:type="spellStart"/>
      <w:r w:rsidRPr="005F756B">
        <w:rPr>
          <w:rFonts w:ascii="Arial" w:hAnsi="Arial" w:cs="Arial"/>
          <w:bCs/>
          <w:sz w:val="24"/>
        </w:rPr>
        <w:t>Securities</w:t>
      </w:r>
      <w:proofErr w:type="spellEnd"/>
      <w:r w:rsidRPr="005F756B">
        <w:rPr>
          <w:rFonts w:ascii="Arial" w:hAnsi="Arial" w:cs="Arial"/>
          <w:bCs/>
          <w:sz w:val="24"/>
        </w:rPr>
        <w:t xml:space="preserve"> y </w:t>
      </w:r>
      <w:proofErr w:type="spellStart"/>
      <w:r w:rsidRPr="005F756B">
        <w:rPr>
          <w:rFonts w:ascii="Arial" w:hAnsi="Arial" w:cs="Arial"/>
          <w:bCs/>
          <w:sz w:val="24"/>
        </w:rPr>
        <w:t>Scotia</w:t>
      </w:r>
      <w:proofErr w:type="spellEnd"/>
      <w:r w:rsidRPr="005F756B">
        <w:rPr>
          <w:rFonts w:ascii="Arial" w:hAnsi="Arial" w:cs="Arial"/>
          <w:bCs/>
          <w:sz w:val="24"/>
        </w:rPr>
        <w:t xml:space="preserve"> Capital (USA) </w:t>
      </w:r>
      <w:proofErr w:type="spellStart"/>
      <w:r w:rsidRPr="005F756B">
        <w:rPr>
          <w:rFonts w:ascii="Arial" w:hAnsi="Arial" w:cs="Arial"/>
          <w:bCs/>
          <w:sz w:val="24"/>
        </w:rPr>
        <w:t>Inc</w:t>
      </w:r>
      <w:proofErr w:type="spellEnd"/>
      <w:r w:rsidRPr="005F756B">
        <w:rPr>
          <w:rFonts w:ascii="Arial" w:hAnsi="Arial" w:cs="Arial"/>
          <w:bCs/>
          <w:sz w:val="24"/>
        </w:rPr>
        <w:t>, ambos con base en Nueva York, Estados Unidos.</w:t>
      </w:r>
    </w:p>
    <w:p w:rsidR="00E233BA" w:rsidRDefault="00E233BA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233BA" w:rsidRDefault="00E233BA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233BA" w:rsidRDefault="00E233BA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233BA" w:rsidRDefault="00E233BA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233BA" w:rsidRDefault="00E233BA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233BA" w:rsidRDefault="00E233BA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864B2" w:rsidRPr="00E233BA" w:rsidRDefault="007864B2" w:rsidP="00E233B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233BA">
        <w:rPr>
          <w:rFonts w:ascii="Arial" w:hAnsi="Arial" w:cs="Arial"/>
          <w:b/>
          <w:bCs/>
          <w:iCs/>
          <w:sz w:val="20"/>
          <w:szCs w:val="20"/>
          <w:u w:val="single"/>
        </w:rPr>
        <w:t>Acerca de MASISA</w:t>
      </w:r>
    </w:p>
    <w:p w:rsidR="007864B2" w:rsidRPr="005F756B" w:rsidRDefault="007864B2" w:rsidP="00E233B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5F756B">
        <w:rPr>
          <w:rFonts w:ascii="Arial" w:hAnsi="Arial" w:cs="Arial"/>
          <w:bCs/>
          <w:iCs/>
          <w:sz w:val="20"/>
          <w:szCs w:val="20"/>
        </w:rPr>
        <w:t xml:space="preserve">MASISA es uno de los principales productores y comercializadores de tableros de madera para muebles y arquitectura de interiores en Latinoamérica. Se distingue por su integración hacia el cliente, una cultura innovadora y la obtención, en </w:t>
      </w:r>
      <w:r w:rsidRPr="005F756B">
        <w:rPr>
          <w:rFonts w:ascii="Arial" w:hAnsi="Arial" w:cs="Arial"/>
          <w:sz w:val="20"/>
          <w:szCs w:val="20"/>
        </w:rPr>
        <w:t xml:space="preserve">forma integral y simultánea, de los más altos estándares en su desempeño en los ámbitos financiero, social y ambiental, que se conoce como “Estrategia de Triple Resultado”.  </w:t>
      </w:r>
    </w:p>
    <w:p w:rsidR="005F756B" w:rsidRPr="005F756B" w:rsidRDefault="005F756B" w:rsidP="005F756B">
      <w:pPr>
        <w:spacing w:after="0" w:line="240" w:lineRule="auto"/>
        <w:ind w:left="349"/>
        <w:jc w:val="both"/>
        <w:rPr>
          <w:rFonts w:ascii="Arial" w:hAnsi="Arial" w:cs="Arial"/>
          <w:bCs/>
          <w:iCs/>
          <w:sz w:val="20"/>
          <w:szCs w:val="20"/>
        </w:rPr>
      </w:pPr>
    </w:p>
    <w:p w:rsidR="007864B2" w:rsidRPr="00F3476E" w:rsidRDefault="007864B2" w:rsidP="00E233B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F3476E">
        <w:rPr>
          <w:rFonts w:ascii="Arial" w:hAnsi="Arial" w:cs="Arial"/>
          <w:bCs/>
          <w:iCs/>
          <w:sz w:val="20"/>
          <w:szCs w:val="20"/>
        </w:rPr>
        <w:t>MASISA tiene complejos industriales en Chile, Argentina, Brasil, Venezuela y México, oficinas comerciales en Colombia, Perú y Ecuador, y plantaciones de pino y eucaliptus en Chile, Argentina, Brasil y Venezuela. Se suma la red más grande de tiendas especializadas en la Región, “</w:t>
      </w:r>
      <w:proofErr w:type="spellStart"/>
      <w:r w:rsidRPr="00F3476E">
        <w:rPr>
          <w:rFonts w:ascii="Arial" w:hAnsi="Arial" w:cs="Arial"/>
          <w:bCs/>
          <w:iCs/>
          <w:sz w:val="20"/>
          <w:szCs w:val="20"/>
        </w:rPr>
        <w:t>Placacentro</w:t>
      </w:r>
      <w:proofErr w:type="spellEnd"/>
      <w:r w:rsidRPr="00F3476E">
        <w:rPr>
          <w:rFonts w:ascii="Arial" w:hAnsi="Arial" w:cs="Arial"/>
          <w:bCs/>
          <w:iCs/>
          <w:sz w:val="20"/>
          <w:szCs w:val="20"/>
        </w:rPr>
        <w:t xml:space="preserve">”. </w:t>
      </w:r>
    </w:p>
    <w:p w:rsidR="00E233BA" w:rsidRDefault="00E233BA" w:rsidP="00E233BA">
      <w:pPr>
        <w:spacing w:line="240" w:lineRule="auto"/>
        <w:jc w:val="both"/>
        <w:outlineLvl w:val="0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7864B2" w:rsidRPr="00F3476E" w:rsidRDefault="007864B2" w:rsidP="00E233BA">
      <w:pPr>
        <w:spacing w:line="240" w:lineRule="auto"/>
        <w:jc w:val="both"/>
        <w:outlineLvl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3476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Contacto de prensa </w:t>
      </w:r>
    </w:p>
    <w:p w:rsidR="007864B2" w:rsidRPr="00403D5A" w:rsidRDefault="007864B2" w:rsidP="000B66A2">
      <w:pPr>
        <w:spacing w:line="240" w:lineRule="auto"/>
        <w:outlineLvl w:val="0"/>
        <w:rPr>
          <w:rFonts w:ascii="Tahoma" w:hAnsi="Tahoma" w:cs="Tahoma"/>
          <w:lang w:val="es-CL"/>
        </w:rPr>
      </w:pPr>
      <w:r w:rsidRPr="00403D5A">
        <w:rPr>
          <w:rFonts w:ascii="Arial" w:hAnsi="Arial" w:cs="Arial"/>
          <w:bCs/>
          <w:iCs/>
          <w:sz w:val="20"/>
          <w:szCs w:val="20"/>
          <w:lang w:val="es-CL"/>
        </w:rPr>
        <w:t xml:space="preserve">Begoña Bofill / Jaime Gallo </w:t>
      </w:r>
      <w:r w:rsidR="00E233BA" w:rsidRPr="00403D5A">
        <w:rPr>
          <w:rFonts w:ascii="Arial" w:hAnsi="Arial" w:cs="Arial"/>
          <w:bCs/>
          <w:iCs/>
          <w:sz w:val="20"/>
          <w:szCs w:val="20"/>
          <w:lang w:val="es-CL"/>
        </w:rPr>
        <w:br/>
        <w:t>AZERTA</w:t>
      </w:r>
      <w:r w:rsidR="00E233BA" w:rsidRPr="00403D5A">
        <w:rPr>
          <w:rFonts w:ascii="Arial" w:hAnsi="Arial" w:cs="Arial"/>
          <w:bCs/>
          <w:iCs/>
          <w:sz w:val="20"/>
          <w:szCs w:val="20"/>
          <w:lang w:val="es-CL"/>
        </w:rPr>
        <w:br/>
      </w:r>
      <w:r w:rsidRPr="00403D5A">
        <w:rPr>
          <w:rFonts w:ascii="Arial" w:hAnsi="Arial" w:cs="Arial"/>
          <w:bCs/>
          <w:iCs/>
          <w:sz w:val="20"/>
          <w:szCs w:val="20"/>
          <w:lang w:val="es-CL"/>
        </w:rPr>
        <w:t xml:space="preserve">bbofill@azerta.cl / </w:t>
      </w:r>
      <w:hyperlink r:id="rId7" w:history="1">
        <w:r w:rsidR="00E233BA" w:rsidRPr="00403D5A">
          <w:rPr>
            <w:rStyle w:val="Hipervnculo"/>
            <w:rFonts w:ascii="Arial" w:hAnsi="Arial" w:cs="Arial"/>
            <w:bCs/>
            <w:iCs/>
            <w:sz w:val="20"/>
            <w:szCs w:val="20"/>
            <w:lang w:val="es-CL"/>
          </w:rPr>
          <w:t>jgallo@azerta.cl</w:t>
        </w:r>
      </w:hyperlink>
      <w:r w:rsidR="00E233BA" w:rsidRPr="00403D5A">
        <w:rPr>
          <w:rFonts w:ascii="Arial" w:hAnsi="Arial" w:cs="Arial"/>
          <w:bCs/>
          <w:iCs/>
          <w:sz w:val="20"/>
          <w:szCs w:val="20"/>
          <w:lang w:val="es-CL"/>
        </w:rPr>
        <w:br/>
      </w:r>
      <w:r w:rsidRPr="00403D5A">
        <w:rPr>
          <w:rFonts w:ascii="Arial" w:hAnsi="Arial" w:cs="Arial"/>
          <w:bCs/>
          <w:iCs/>
          <w:sz w:val="20"/>
          <w:szCs w:val="20"/>
          <w:lang w:val="es-CL"/>
        </w:rPr>
        <w:t>(02) 2 5804700</w:t>
      </w:r>
      <w:bookmarkStart w:id="0" w:name="_GoBack"/>
      <w:bookmarkEnd w:id="0"/>
    </w:p>
    <w:sectPr w:rsidR="007864B2" w:rsidRPr="00403D5A" w:rsidSect="00FA34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4E" w:rsidRDefault="0016484E" w:rsidP="007864B2">
      <w:pPr>
        <w:spacing w:after="0" w:line="240" w:lineRule="auto"/>
      </w:pPr>
      <w:r>
        <w:separator/>
      </w:r>
    </w:p>
  </w:endnote>
  <w:endnote w:type="continuationSeparator" w:id="0">
    <w:p w:rsidR="0016484E" w:rsidRDefault="0016484E" w:rsidP="007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4E" w:rsidRDefault="0016484E" w:rsidP="007864B2">
      <w:pPr>
        <w:spacing w:after="0" w:line="240" w:lineRule="auto"/>
      </w:pPr>
      <w:r>
        <w:separator/>
      </w:r>
    </w:p>
  </w:footnote>
  <w:footnote w:type="continuationSeparator" w:id="0">
    <w:p w:rsidR="0016484E" w:rsidRDefault="0016484E" w:rsidP="0078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B2" w:rsidRDefault="007864B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-214630</wp:posOffset>
          </wp:positionV>
          <wp:extent cx="1708150" cy="591820"/>
          <wp:effectExtent l="0" t="0" r="6350" b="0"/>
          <wp:wrapThrough wrapText="bothSides">
            <wp:wrapPolygon edited="0">
              <wp:start x="0" y="0"/>
              <wp:lineTo x="0" y="20858"/>
              <wp:lineTo x="21439" y="20858"/>
              <wp:lineTo x="21439" y="0"/>
              <wp:lineTo x="0" y="0"/>
            </wp:wrapPolygon>
          </wp:wrapThrough>
          <wp:docPr id="1" name="Imagen 1" descr="nuevo logo mas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mas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B44"/>
    <w:multiLevelType w:val="hybridMultilevel"/>
    <w:tmpl w:val="6D40C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45063"/>
    <w:multiLevelType w:val="hybridMultilevel"/>
    <w:tmpl w:val="3E72F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1C71"/>
    <w:multiLevelType w:val="hybridMultilevel"/>
    <w:tmpl w:val="7E2CD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B2"/>
    <w:rsid w:val="000B66A2"/>
    <w:rsid w:val="0016484E"/>
    <w:rsid w:val="00211A29"/>
    <w:rsid w:val="00403D5A"/>
    <w:rsid w:val="005E162D"/>
    <w:rsid w:val="005F756B"/>
    <w:rsid w:val="006111EE"/>
    <w:rsid w:val="00617C20"/>
    <w:rsid w:val="006F21CD"/>
    <w:rsid w:val="00721CD7"/>
    <w:rsid w:val="007864B2"/>
    <w:rsid w:val="00886159"/>
    <w:rsid w:val="00927C73"/>
    <w:rsid w:val="00984A5E"/>
    <w:rsid w:val="009B0A0E"/>
    <w:rsid w:val="009D5379"/>
    <w:rsid w:val="00BB6EB6"/>
    <w:rsid w:val="00BD3A33"/>
    <w:rsid w:val="00C81D18"/>
    <w:rsid w:val="00E233BA"/>
    <w:rsid w:val="00E56964"/>
    <w:rsid w:val="00ED0609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NormalWeb">
    <w:name w:val="Normal (Web)"/>
    <w:basedOn w:val="Normal"/>
    <w:uiPriority w:val="99"/>
    <w:unhideWhenUsed/>
    <w:rsid w:val="0078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Body">
    <w:name w:val="Body"/>
    <w:basedOn w:val="Normal"/>
    <w:rsid w:val="007864B2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US" w:eastAsia="en-GB"/>
    </w:rPr>
  </w:style>
  <w:style w:type="paragraph" w:styleId="Encabezado">
    <w:name w:val="header"/>
    <w:basedOn w:val="Normal"/>
    <w:link w:val="EncabezadoCar"/>
    <w:uiPriority w:val="99"/>
    <w:unhideWhenUsed/>
    <w:rsid w:val="0078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4B2"/>
  </w:style>
  <w:style w:type="paragraph" w:styleId="Piedepgina">
    <w:name w:val="footer"/>
    <w:basedOn w:val="Normal"/>
    <w:link w:val="PiedepginaCar"/>
    <w:uiPriority w:val="99"/>
    <w:unhideWhenUsed/>
    <w:rsid w:val="0078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4B2"/>
  </w:style>
  <w:style w:type="character" w:styleId="Hipervnculo">
    <w:name w:val="Hyperlink"/>
    <w:basedOn w:val="Fuentedeprrafopredeter"/>
    <w:uiPriority w:val="99"/>
    <w:unhideWhenUsed/>
    <w:rsid w:val="00E23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NormalWeb">
    <w:name w:val="Normal (Web)"/>
    <w:basedOn w:val="Normal"/>
    <w:uiPriority w:val="99"/>
    <w:unhideWhenUsed/>
    <w:rsid w:val="0078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Body">
    <w:name w:val="Body"/>
    <w:basedOn w:val="Normal"/>
    <w:rsid w:val="007864B2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US" w:eastAsia="en-GB"/>
    </w:rPr>
  </w:style>
  <w:style w:type="paragraph" w:styleId="Encabezado">
    <w:name w:val="header"/>
    <w:basedOn w:val="Normal"/>
    <w:link w:val="EncabezadoCar"/>
    <w:uiPriority w:val="99"/>
    <w:unhideWhenUsed/>
    <w:rsid w:val="0078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4B2"/>
  </w:style>
  <w:style w:type="paragraph" w:styleId="Piedepgina">
    <w:name w:val="footer"/>
    <w:basedOn w:val="Normal"/>
    <w:link w:val="PiedepginaCar"/>
    <w:uiPriority w:val="99"/>
    <w:unhideWhenUsed/>
    <w:rsid w:val="0078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allo@azer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gimbarackc</cp:lastModifiedBy>
  <cp:revision>2</cp:revision>
  <cp:lastPrinted>2016-02-04T13:21:00Z</cp:lastPrinted>
  <dcterms:created xsi:type="dcterms:W3CDTF">2016-02-04T14:23:00Z</dcterms:created>
  <dcterms:modified xsi:type="dcterms:W3CDTF">2016-02-04T14:23:00Z</dcterms:modified>
</cp:coreProperties>
</file>